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1D" w:rsidRPr="008030F0" w:rsidRDefault="00E21D1D" w:rsidP="00E21D1D">
      <w:pPr>
        <w:shd w:val="clear" w:color="auto" w:fill="FFFFFF"/>
        <w:spacing w:after="150" w:line="240" w:lineRule="auto"/>
        <w:jc w:val="center"/>
        <w:outlineLvl w:val="1"/>
        <w:rPr>
          <w:rFonts w:eastAsia="Times New Roman" w:cstheme="minorHAnsi"/>
          <w:b/>
          <w:bCs/>
          <w:color w:val="C00000"/>
          <w:sz w:val="36"/>
          <w:szCs w:val="36"/>
        </w:rPr>
      </w:pPr>
      <w:r w:rsidRPr="008030F0">
        <w:rPr>
          <w:rFonts w:eastAsia="Times New Roman" w:cstheme="minorHAnsi"/>
          <w:b/>
          <w:bCs/>
          <w:color w:val="C00000"/>
          <w:sz w:val="36"/>
          <w:szCs w:val="36"/>
        </w:rPr>
        <w:t>D</w:t>
      </w:r>
      <w:r w:rsidR="00FD0880" w:rsidRPr="008030F0">
        <w:rPr>
          <w:rFonts w:eastAsia="Times New Roman" w:cstheme="minorHAnsi"/>
          <w:b/>
          <w:bCs/>
          <w:color w:val="C00000"/>
          <w:sz w:val="36"/>
          <w:szCs w:val="36"/>
        </w:rPr>
        <w:t xml:space="preserve">ECEMBER </w:t>
      </w:r>
    </w:p>
    <w:p w:rsidR="00E21D1D" w:rsidRPr="008030F0" w:rsidRDefault="00E21D1D" w:rsidP="00E21D1D">
      <w:pPr>
        <w:shd w:val="clear" w:color="auto" w:fill="FFFFFF"/>
        <w:spacing w:after="150" w:line="240" w:lineRule="auto"/>
        <w:jc w:val="center"/>
        <w:outlineLvl w:val="1"/>
        <w:rPr>
          <w:rFonts w:eastAsia="Times New Roman" w:cstheme="minorHAnsi"/>
          <w:b/>
          <w:bCs/>
          <w:color w:val="C00000"/>
          <w:sz w:val="36"/>
          <w:szCs w:val="36"/>
        </w:rPr>
      </w:pPr>
      <w:r w:rsidRPr="008030F0">
        <w:rPr>
          <w:rFonts w:eastAsia="Times New Roman" w:cstheme="minorHAnsi"/>
          <w:b/>
          <w:bCs/>
          <w:color w:val="C00000"/>
          <w:sz w:val="36"/>
          <w:szCs w:val="36"/>
        </w:rPr>
        <w:t>SAFE TOYS AND GIFTS MONTH</w:t>
      </w:r>
    </w:p>
    <w:p w:rsidR="00133A78" w:rsidRPr="008030F0" w:rsidRDefault="00133A78" w:rsidP="00133A78">
      <w:pPr>
        <w:pStyle w:val="NormalWeb"/>
        <w:shd w:val="clear" w:color="auto" w:fill="FFFFFF"/>
        <w:spacing w:before="0" w:beforeAutospacing="0" w:after="0" w:afterAutospacing="0" w:line="375" w:lineRule="atLeast"/>
        <w:rPr>
          <w:rFonts w:asciiTheme="minorHAnsi" w:hAnsiTheme="minorHAnsi" w:cstheme="minorHAnsi"/>
          <w:color w:val="545454"/>
        </w:rPr>
      </w:pPr>
      <w:r w:rsidRPr="008030F0">
        <w:rPr>
          <w:rFonts w:asciiTheme="minorHAnsi" w:hAnsiTheme="minorHAnsi" w:cstheme="minorHAnsi"/>
          <w:color w:val="545454"/>
        </w:rPr>
        <w:t>December is a time when gifts are given in abundance, to celebrate, to congratulate, and to show gratitude for people we spend time with. The safety and age appropriateness of gifts isn't always uppermost in the gift purchaser's mind though, mostly because we trust that the retailer is providing items that are already certified as safe and also because sometimes we're not totally clued into the needs or age specific particulars of the gift recipients.</w:t>
      </w:r>
    </w:p>
    <w:p w:rsidR="00133A78" w:rsidRPr="008030F0" w:rsidRDefault="00133A78" w:rsidP="00133A78">
      <w:pPr>
        <w:pStyle w:val="NormalWeb"/>
        <w:shd w:val="clear" w:color="auto" w:fill="FFFFFF"/>
        <w:spacing w:before="0" w:beforeAutospacing="0" w:after="0" w:afterAutospacing="0" w:line="375" w:lineRule="atLeast"/>
        <w:rPr>
          <w:rFonts w:asciiTheme="minorHAnsi" w:hAnsiTheme="minorHAnsi" w:cstheme="minorHAnsi"/>
          <w:color w:val="545454"/>
        </w:rPr>
      </w:pPr>
    </w:p>
    <w:p w:rsidR="00133A78" w:rsidRPr="008030F0" w:rsidRDefault="00133A78" w:rsidP="00133A78">
      <w:pPr>
        <w:pStyle w:val="NormalWeb"/>
        <w:shd w:val="clear" w:color="auto" w:fill="FFFFFF"/>
        <w:spacing w:before="0" w:beforeAutospacing="0" w:after="0" w:afterAutospacing="0" w:line="375" w:lineRule="atLeast"/>
        <w:rPr>
          <w:rFonts w:asciiTheme="minorHAnsi" w:hAnsiTheme="minorHAnsi" w:cstheme="minorHAnsi"/>
          <w:color w:val="545454"/>
        </w:rPr>
      </w:pPr>
      <w:r w:rsidRPr="008030F0">
        <w:rPr>
          <w:rFonts w:asciiTheme="minorHAnsi" w:hAnsiTheme="minorHAnsi" w:cstheme="minorHAnsi"/>
          <w:color w:val="545454"/>
        </w:rPr>
        <w:t>December is observed as "Safe Toys and Gifts Month" as a means for alerting us to the need to be careful when making our toy and gift choices, and to prompt us to keep in mind their safety and suitability. Knowing what to look out for can make a big difference in preventing possible injuries from well</w:t>
      </w:r>
      <w:r w:rsidR="002F62E4" w:rsidRPr="008030F0">
        <w:rPr>
          <w:rFonts w:asciiTheme="minorHAnsi" w:hAnsiTheme="minorHAnsi" w:cstheme="minorHAnsi"/>
          <w:color w:val="545454"/>
        </w:rPr>
        <w:t>-intentioned gifts. This newsletter</w:t>
      </w:r>
      <w:r w:rsidRPr="008030F0">
        <w:rPr>
          <w:rFonts w:asciiTheme="minorHAnsi" w:hAnsiTheme="minorHAnsi" w:cstheme="minorHAnsi"/>
          <w:color w:val="545454"/>
        </w:rPr>
        <w:t xml:space="preserve"> provides an overview of the things to bear in mind when shopping for those toys and gifts.</w:t>
      </w:r>
    </w:p>
    <w:p w:rsidR="00133A78" w:rsidRPr="008030F0" w:rsidRDefault="00133A78" w:rsidP="00133A78">
      <w:pPr>
        <w:pStyle w:val="NormalWeb"/>
        <w:shd w:val="clear" w:color="auto" w:fill="FFFFFF"/>
        <w:spacing w:before="0" w:beforeAutospacing="0" w:after="0" w:afterAutospacing="0" w:line="375" w:lineRule="atLeast"/>
        <w:rPr>
          <w:rFonts w:asciiTheme="minorHAnsi" w:hAnsiTheme="minorHAnsi" w:cstheme="minorHAnsi"/>
          <w:color w:val="545454"/>
        </w:rPr>
      </w:pPr>
    </w:p>
    <w:p w:rsidR="00E21D1D" w:rsidRPr="008030F0" w:rsidRDefault="00E21D1D" w:rsidP="00FE52CF">
      <w:pPr>
        <w:shd w:val="clear" w:color="auto" w:fill="FFFFFF"/>
        <w:spacing w:after="150" w:line="240" w:lineRule="auto"/>
        <w:outlineLvl w:val="1"/>
        <w:rPr>
          <w:rFonts w:eastAsia="Times New Roman" w:cstheme="minorHAnsi"/>
          <w:b/>
          <w:bCs/>
          <w:color w:val="333333"/>
          <w:sz w:val="24"/>
          <w:szCs w:val="24"/>
        </w:rPr>
      </w:pPr>
    </w:p>
    <w:p w:rsidR="00FE52CF" w:rsidRPr="00FE52CF" w:rsidRDefault="00FE52CF" w:rsidP="00FE52CF">
      <w:pPr>
        <w:shd w:val="clear" w:color="auto" w:fill="FFFFFF"/>
        <w:spacing w:before="240" w:after="240" w:line="240" w:lineRule="auto"/>
        <w:rPr>
          <w:rFonts w:eastAsia="Times New Roman" w:cstheme="minorHAnsi"/>
          <w:b/>
          <w:color w:val="333333"/>
          <w:sz w:val="24"/>
          <w:szCs w:val="24"/>
        </w:rPr>
      </w:pPr>
      <w:r w:rsidRPr="008030F0">
        <w:rPr>
          <w:rFonts w:eastAsia="Times New Roman" w:cstheme="minorHAnsi"/>
          <w:b/>
          <w:i/>
          <w:iCs/>
          <w:color w:val="333333"/>
          <w:sz w:val="24"/>
          <w:szCs w:val="24"/>
        </w:rPr>
        <w:t>KEEP YOUR CHILD'S HOLIDAY TOY TIME SAFE!</w:t>
      </w:r>
      <w:r w:rsidRPr="008030F0">
        <w:rPr>
          <w:rFonts w:eastAsia="Times New Roman" w:cstheme="minorHAnsi"/>
          <w:b/>
          <w:noProof/>
          <w:color w:val="333333"/>
          <w:sz w:val="24"/>
          <w:szCs w:val="24"/>
        </w:rPr>
        <w:drawing>
          <wp:anchor distT="0" distB="0" distL="0" distR="0" simplePos="0" relativeHeight="251658240" behindDoc="0" locked="0" layoutInCell="1" allowOverlap="0" wp14:anchorId="4667326D" wp14:editId="00064788">
            <wp:simplePos x="0" y="0"/>
            <wp:positionH relativeFrom="column">
              <wp:align>right</wp:align>
            </wp:positionH>
            <wp:positionV relativeFrom="line">
              <wp:posOffset>0</wp:posOffset>
            </wp:positionV>
            <wp:extent cx="1476375" cy="2047875"/>
            <wp:effectExtent l="0" t="0" r="9525" b="9525"/>
            <wp:wrapSquare wrapText="bothSides"/>
            <wp:docPr id="1" name="Picture 1" descr="Safe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 To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2CF" w:rsidRPr="00FE52CF" w:rsidRDefault="00FE52CF" w:rsidP="00FE52CF">
      <w:pPr>
        <w:shd w:val="clear" w:color="auto" w:fill="FFFFFF"/>
        <w:spacing w:before="240" w:after="240" w:line="240" w:lineRule="auto"/>
        <w:rPr>
          <w:rFonts w:eastAsia="Times New Roman" w:cstheme="minorHAnsi"/>
          <w:color w:val="333333"/>
          <w:sz w:val="24"/>
          <w:szCs w:val="24"/>
        </w:rPr>
      </w:pPr>
      <w:r w:rsidRPr="00FE52CF">
        <w:rPr>
          <w:rFonts w:eastAsia="Times New Roman" w:cstheme="minorHAnsi"/>
          <w:color w:val="333333"/>
          <w:sz w:val="24"/>
          <w:szCs w:val="24"/>
        </w:rPr>
        <w:t>We're proud to celebrate Safe Toys and Gifts Month along with The National Safe Kids Campaign and the National Safety Council. Take a look at some tips for selecting safe toys for children:</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Consider the child's age, interests and skill level. Look for quality design and construction, and follow age and safety recommendations on labels.</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Use a small parts tester to determine whether small toys may present a choking hazard to children under age 3. Small parts testers can be purchased at toy or baby specialty stores or you can use the cardboard core of a toilet paper roll - if a toy can pass through, it is too small for young children and may cause them to choke if swallowed.</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Avoid toys with sharp points or edges, toys that produce loud noises, and projectiles (such as darts).</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Avoid toys with strings, straps or cords longer than 7 inches that may pose a risk for strangulation for young children.</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Avoid electrical toys with heating elements for children under age 8.</w:t>
      </w:r>
    </w:p>
    <w:p w:rsidR="00FE52CF" w:rsidRPr="00FE52CF" w:rsidRDefault="00FE52CF" w:rsidP="00FE52CF">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lastRenderedPageBreak/>
        <w:t>Avoid cap guns that use caps that can be ignited by the slightest friction and can cause serious burns.</w:t>
      </w:r>
    </w:p>
    <w:p w:rsidR="006C4571" w:rsidRDefault="006C4571" w:rsidP="00FE52CF">
      <w:pPr>
        <w:shd w:val="clear" w:color="auto" w:fill="FFFFFF"/>
        <w:spacing w:before="240" w:after="240" w:line="240" w:lineRule="auto"/>
        <w:rPr>
          <w:rFonts w:eastAsia="Times New Roman" w:cstheme="minorHAnsi"/>
          <w:b/>
          <w:bCs/>
          <w:color w:val="333333"/>
          <w:sz w:val="24"/>
          <w:szCs w:val="24"/>
        </w:rPr>
      </w:pPr>
    </w:p>
    <w:p w:rsidR="00FE52CF" w:rsidRPr="00FE52CF" w:rsidRDefault="00FE52CF" w:rsidP="00FE52CF">
      <w:pPr>
        <w:shd w:val="clear" w:color="auto" w:fill="FFFFFF"/>
        <w:spacing w:before="240" w:after="240" w:line="240" w:lineRule="auto"/>
        <w:rPr>
          <w:rFonts w:eastAsia="Times New Roman" w:cstheme="minorHAnsi"/>
          <w:color w:val="333333"/>
          <w:sz w:val="24"/>
          <w:szCs w:val="24"/>
        </w:rPr>
      </w:pPr>
      <w:r w:rsidRPr="008030F0">
        <w:rPr>
          <w:rFonts w:eastAsia="Times New Roman" w:cstheme="minorHAnsi"/>
          <w:b/>
          <w:bCs/>
          <w:color w:val="333333"/>
          <w:sz w:val="24"/>
          <w:szCs w:val="24"/>
        </w:rPr>
        <w:t>Consider The Facts!</w:t>
      </w:r>
    </w:p>
    <w:p w:rsidR="00FE52CF" w:rsidRPr="00FE52CF" w:rsidRDefault="00FE52CF" w:rsidP="00FE52CF">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Falls and choking cause most toy-related deaths and injuries in children. Choking alone causes one third of all toy-related deaths - most often from balloons.</w:t>
      </w:r>
    </w:p>
    <w:p w:rsidR="00FE52CF" w:rsidRPr="00FE52CF" w:rsidRDefault="00FE52CF" w:rsidP="00FE52CF">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Children 4 years old and younger account for almost half of all toy-related injuries and almost all deaths.</w:t>
      </w:r>
    </w:p>
    <w:p w:rsidR="00FE52CF" w:rsidRPr="00FE52CF" w:rsidRDefault="00FE52CF" w:rsidP="00FE52CF">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FE52CF">
        <w:rPr>
          <w:rFonts w:eastAsia="Times New Roman" w:cstheme="minorHAnsi"/>
          <w:color w:val="333333"/>
          <w:sz w:val="24"/>
          <w:szCs w:val="24"/>
        </w:rPr>
        <w:t>Children younger than age 3 are at the greatest risk of choking because they tend to put objects - especially toys - in their mouths.</w:t>
      </w:r>
    </w:p>
    <w:p w:rsidR="00133A78"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r w:rsidRPr="008030F0">
        <w:rPr>
          <w:rFonts w:asciiTheme="minorHAnsi" w:hAnsiTheme="minorHAnsi" w:cstheme="minorHAnsi"/>
          <w:b/>
          <w:bCs/>
          <w:shd w:val="clear" w:color="auto" w:fill="FFFFFF"/>
        </w:rPr>
        <w:t>Buy age appropriate toys.</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Children soon let you know if you've purchased them a toy that's below their age group and most shoppers take great care to avoid such a slip-up. Yet, strangely we're prone to thinking that purchasing toys that are meant for an older age group is fine, as if somehow it's suggesting that the child in question is smarter than their age group already, or they'll "grow into it". The problem is that toys are age graded for safety reasons as much as for avoiding frustration and undesirability. Many toys aimed at older children contain small pieces which could be swallowed by a younger child.</w:t>
      </w: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r w:rsidRPr="008030F0">
        <w:rPr>
          <w:rFonts w:asciiTheme="minorHAnsi" w:hAnsiTheme="minorHAnsi" w:cstheme="minorHAnsi"/>
          <w:b/>
          <w:bCs/>
          <w:shd w:val="clear" w:color="auto" w:fill="FFFFFF"/>
        </w:rPr>
        <w:t>Be aware of what's not considered safe this season.</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It's a really good idea to keep an eye on a consumer watchdog site to find out which toys have been recalled recently so that you can avoid buying them. Many consumer groups and government entities will send free email updates to your in-box alerting you to recalls and it only takes a few minutes to glance through them. If you're not sure, contact them for more information about specific product recalls</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i/>
          <w:iCs/>
          <w:shd w:val="clear" w:color="auto" w:fill="FFFFFF"/>
        </w:rPr>
        <w:t>before</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seeking to purchase the product.</w:t>
      </w: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p>
    <w:p w:rsidR="002750B9" w:rsidRPr="008030F0" w:rsidRDefault="002750B9" w:rsidP="007F2913">
      <w:pPr>
        <w:rPr>
          <w:rFonts w:cstheme="minorHAnsi"/>
          <w:sz w:val="24"/>
          <w:szCs w:val="24"/>
          <w:shd w:val="clear" w:color="auto" w:fill="FFFFFF"/>
        </w:rPr>
      </w:pPr>
      <w:r w:rsidRPr="008030F0">
        <w:rPr>
          <w:rFonts w:cstheme="minorHAnsi"/>
          <w:b/>
          <w:bCs/>
          <w:sz w:val="24"/>
          <w:szCs w:val="24"/>
          <w:shd w:val="clear" w:color="auto" w:fill="FFFFFF"/>
        </w:rPr>
        <w:t xml:space="preserve">Avoid getting anything that has excess string or cords, such as slingshots. </w:t>
      </w:r>
      <w:r w:rsidRPr="008030F0">
        <w:rPr>
          <w:rFonts w:cstheme="minorHAnsi"/>
          <w:sz w:val="24"/>
          <w:szCs w:val="24"/>
          <w:shd w:val="clear" w:color="auto" w:fill="FFFFFF"/>
        </w:rPr>
        <w:t>Never consider BB guns as toys for kids – not only are these</w:t>
      </w:r>
      <w:r w:rsidRPr="008030F0">
        <w:rPr>
          <w:rStyle w:val="apple-converted-space"/>
          <w:rFonts w:cstheme="minorHAnsi"/>
          <w:sz w:val="24"/>
          <w:szCs w:val="24"/>
          <w:shd w:val="clear" w:color="auto" w:fill="FFFFFF"/>
        </w:rPr>
        <w:t> </w:t>
      </w:r>
      <w:r w:rsidRPr="008030F0">
        <w:rPr>
          <w:rFonts w:cstheme="minorHAnsi"/>
          <w:i/>
          <w:iCs/>
          <w:sz w:val="24"/>
          <w:szCs w:val="24"/>
          <w:shd w:val="clear" w:color="auto" w:fill="FFFFFF"/>
        </w:rPr>
        <w:t>not</w:t>
      </w:r>
      <w:r w:rsidRPr="008030F0">
        <w:rPr>
          <w:rStyle w:val="apple-converted-space"/>
          <w:rFonts w:cstheme="minorHAnsi"/>
          <w:sz w:val="24"/>
          <w:szCs w:val="24"/>
          <w:shd w:val="clear" w:color="auto" w:fill="FFFFFF"/>
        </w:rPr>
        <w:t> </w:t>
      </w:r>
      <w:r w:rsidRPr="008030F0">
        <w:rPr>
          <w:rFonts w:cstheme="minorHAnsi"/>
          <w:sz w:val="24"/>
          <w:szCs w:val="24"/>
          <w:shd w:val="clear" w:color="auto" w:fill="FFFFFF"/>
        </w:rPr>
        <w:t>kid's toys, they can take out an eye all too easily and leave the victim blinded. Equally, avoid buying toys that shoot off or send off pieces.</w:t>
      </w: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r w:rsidRPr="008030F0">
        <w:rPr>
          <w:rFonts w:asciiTheme="minorHAnsi" w:hAnsiTheme="minorHAnsi" w:cstheme="minorHAnsi"/>
          <w:b/>
          <w:bCs/>
          <w:shd w:val="clear" w:color="auto" w:fill="FFFFFF"/>
        </w:rPr>
        <w:lastRenderedPageBreak/>
        <w:t>Buy for durability.</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With small children, durability is essential. Check that the item cannot be broken easily and ask what happens if the item is broken. You want to avoid any toy or product that breaks into shards, splinters, sharp pieces, or releases anything toxic.</w:t>
      </w: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p>
    <w:p w:rsidR="002750B9" w:rsidRPr="008030F0" w:rsidRDefault="002750B9"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r w:rsidRPr="008030F0">
        <w:rPr>
          <w:rFonts w:asciiTheme="minorHAnsi" w:hAnsiTheme="minorHAnsi" w:cstheme="minorHAnsi"/>
          <w:b/>
          <w:bCs/>
          <w:shd w:val="clear" w:color="auto" w:fill="FFFFFF"/>
        </w:rPr>
        <w:t>Take allergies and food or chemical sensitivities into account when purchasing gifts for any age group.</w:t>
      </w:r>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Both children and adults can be</w:t>
      </w:r>
      <w:r w:rsidRPr="008030F0">
        <w:rPr>
          <w:rStyle w:val="apple-converted-space"/>
          <w:rFonts w:asciiTheme="minorHAnsi" w:hAnsiTheme="minorHAnsi" w:cstheme="minorHAnsi"/>
          <w:shd w:val="clear" w:color="auto" w:fill="FFFFFF"/>
        </w:rPr>
        <w:t> </w:t>
      </w:r>
      <w:hyperlink r:id="rId6" w:tooltip="Live With Food Allergies" w:history="1">
        <w:r w:rsidRPr="008030F0">
          <w:rPr>
            <w:rStyle w:val="Hyperlink"/>
            <w:rFonts w:asciiTheme="minorHAnsi" w:hAnsiTheme="minorHAnsi" w:cstheme="minorHAnsi"/>
            <w:color w:val="auto"/>
            <w:shd w:val="clear" w:color="auto" w:fill="FFFFFF"/>
          </w:rPr>
          <w:t>allergic</w:t>
        </w:r>
      </w:hyperlink>
      <w:r w:rsidRPr="008030F0">
        <w:rPr>
          <w:rStyle w:val="apple-converted-space"/>
          <w:rFonts w:asciiTheme="minorHAnsi" w:hAnsiTheme="minorHAnsi" w:cstheme="minorHAnsi"/>
          <w:shd w:val="clear" w:color="auto" w:fill="FFFFFF"/>
        </w:rPr>
        <w:t> </w:t>
      </w:r>
      <w:r w:rsidRPr="008030F0">
        <w:rPr>
          <w:rFonts w:asciiTheme="minorHAnsi" w:hAnsiTheme="minorHAnsi" w:cstheme="minorHAnsi"/>
          <w:shd w:val="clear" w:color="auto" w:fill="FFFFFF"/>
        </w:rPr>
        <w:t>or highly sensitive to a range of food gifts, especially such food as nuts, MSG infused food, chocolate, and so forth. Ask them if you don't already know, and avoid purchasing such food items as gifts</w:t>
      </w:r>
      <w:r w:rsidR="0044103B" w:rsidRPr="008030F0">
        <w:rPr>
          <w:rFonts w:asciiTheme="minorHAnsi" w:hAnsiTheme="minorHAnsi" w:cstheme="minorHAnsi"/>
          <w:shd w:val="clear" w:color="auto" w:fill="FFFFFF"/>
        </w:rPr>
        <w:t>.</w:t>
      </w:r>
    </w:p>
    <w:p w:rsidR="0044103B" w:rsidRPr="008030F0" w:rsidRDefault="0044103B" w:rsidP="00133A78">
      <w:pPr>
        <w:pStyle w:val="NormalWeb"/>
        <w:shd w:val="clear" w:color="auto" w:fill="FFFFFF"/>
        <w:spacing w:before="0" w:beforeAutospacing="0" w:after="0" w:afterAutospacing="0" w:line="375" w:lineRule="atLeast"/>
        <w:rPr>
          <w:rFonts w:asciiTheme="minorHAnsi" w:hAnsiTheme="minorHAnsi" w:cstheme="minorHAnsi"/>
          <w:shd w:val="clear" w:color="auto" w:fill="FFFFFF"/>
        </w:rPr>
      </w:pPr>
    </w:p>
    <w:p w:rsidR="0044103B" w:rsidRPr="00FE52CF" w:rsidRDefault="0044103B" w:rsidP="0044103B">
      <w:pPr>
        <w:shd w:val="clear" w:color="auto" w:fill="FFFFFF"/>
        <w:spacing w:before="240" w:after="240" w:line="240" w:lineRule="auto"/>
        <w:rPr>
          <w:rFonts w:eastAsia="Times New Roman" w:cstheme="minorHAnsi"/>
          <w:sz w:val="24"/>
          <w:szCs w:val="24"/>
        </w:rPr>
      </w:pPr>
      <w:r w:rsidRPr="00FE52CF">
        <w:rPr>
          <w:rFonts w:eastAsia="Times New Roman" w:cstheme="minorHAnsi"/>
          <w:sz w:val="24"/>
          <w:szCs w:val="24"/>
        </w:rPr>
        <w:t>Toys can sometimes be recalled for safety reasons. Check the National Safe Kids Campaign website</w:t>
      </w:r>
      <w:r w:rsidRPr="008030F0">
        <w:rPr>
          <w:rFonts w:eastAsia="Times New Roman" w:cstheme="minorHAnsi"/>
          <w:sz w:val="24"/>
          <w:szCs w:val="24"/>
        </w:rPr>
        <w:t> </w:t>
      </w:r>
      <w:hyperlink r:id="rId7" w:tgtFrame="_blank" w:history="1">
        <w:r w:rsidRPr="008030F0">
          <w:rPr>
            <w:rFonts w:eastAsia="Times New Roman" w:cstheme="minorHAnsi"/>
            <w:color w:val="C00000"/>
            <w:sz w:val="24"/>
            <w:szCs w:val="24"/>
            <w:u w:val="single"/>
          </w:rPr>
          <w:t>www.safekids.org</w:t>
        </w:r>
      </w:hyperlink>
      <w:r w:rsidRPr="008030F0">
        <w:rPr>
          <w:rFonts w:eastAsia="Times New Roman" w:cstheme="minorHAnsi"/>
          <w:color w:val="C00000"/>
          <w:sz w:val="24"/>
          <w:szCs w:val="24"/>
        </w:rPr>
        <w:t> </w:t>
      </w:r>
      <w:r w:rsidRPr="00FE52CF">
        <w:rPr>
          <w:rFonts w:eastAsia="Times New Roman" w:cstheme="minorHAnsi"/>
          <w:sz w:val="24"/>
          <w:szCs w:val="24"/>
        </w:rPr>
        <w:t>for updates and information on recent toy recalls.</w:t>
      </w:r>
    </w:p>
    <w:p w:rsidR="008B27E7" w:rsidRPr="008B27E7" w:rsidRDefault="0044103B" w:rsidP="008B27E7">
      <w:pPr>
        <w:shd w:val="clear" w:color="auto" w:fill="FFFFFF"/>
        <w:spacing w:before="240" w:after="240" w:line="240" w:lineRule="auto"/>
        <w:rPr>
          <w:rFonts w:eastAsia="Times New Roman" w:cstheme="minorHAnsi"/>
          <w:color w:val="333333"/>
          <w:sz w:val="24"/>
          <w:szCs w:val="24"/>
        </w:rPr>
      </w:pPr>
      <w:r w:rsidRPr="00FE52CF">
        <w:rPr>
          <w:rFonts w:eastAsia="Times New Roman" w:cstheme="minorHAnsi"/>
          <w:color w:val="333333"/>
          <w:sz w:val="24"/>
          <w:szCs w:val="24"/>
        </w:rPr>
        <w:t>For additional information about safe toys, visit</w:t>
      </w:r>
      <w:r w:rsidRPr="008030F0">
        <w:rPr>
          <w:rFonts w:eastAsia="Times New Roman" w:cstheme="minorHAnsi"/>
          <w:color w:val="333333"/>
          <w:sz w:val="24"/>
          <w:szCs w:val="24"/>
        </w:rPr>
        <w:t> </w:t>
      </w:r>
      <w:hyperlink r:id="rId8" w:tgtFrame="_blank" w:history="1">
        <w:r w:rsidRPr="008030F0">
          <w:rPr>
            <w:rFonts w:eastAsia="Times New Roman" w:cstheme="minorHAnsi"/>
            <w:color w:val="8B0F05"/>
            <w:sz w:val="24"/>
            <w:szCs w:val="24"/>
            <w:u w:val="single"/>
          </w:rPr>
          <w:t>www.kidshealth.org</w:t>
        </w:r>
      </w:hyperlink>
      <w:r w:rsidRPr="008030F0">
        <w:rPr>
          <w:rFonts w:eastAsia="Times New Roman" w:cstheme="minorHAnsi"/>
          <w:color w:val="333333"/>
          <w:sz w:val="24"/>
          <w:szCs w:val="24"/>
        </w:rPr>
        <w:t> </w:t>
      </w:r>
      <w:r w:rsidRPr="00FE52CF">
        <w:rPr>
          <w:rFonts w:eastAsia="Times New Roman" w:cstheme="minorHAnsi"/>
          <w:color w:val="333333"/>
          <w:sz w:val="24"/>
          <w:szCs w:val="24"/>
        </w:rPr>
        <w:t>&gt;</w:t>
      </w:r>
      <w:r w:rsidRPr="008030F0">
        <w:rPr>
          <w:rFonts w:eastAsia="Times New Roman" w:cstheme="minorHAnsi"/>
          <w:color w:val="333333"/>
          <w:sz w:val="24"/>
          <w:szCs w:val="24"/>
        </w:rPr>
        <w:t> </w:t>
      </w:r>
      <w:hyperlink r:id="rId9" w:tgtFrame="_blank" w:history="1">
        <w:r w:rsidRPr="008030F0">
          <w:rPr>
            <w:rFonts w:eastAsia="Times New Roman" w:cstheme="minorHAnsi"/>
            <w:color w:val="8B0F05"/>
            <w:sz w:val="24"/>
            <w:szCs w:val="24"/>
            <w:u w:val="single"/>
          </w:rPr>
          <w:t>Choosing Safe Toys</w:t>
        </w:r>
      </w:hyperlink>
      <w:r w:rsidRPr="00FE52CF">
        <w:rPr>
          <w:rFonts w:eastAsia="Times New Roman" w:cstheme="minorHAnsi"/>
          <w:color w:val="333333"/>
          <w:sz w:val="24"/>
          <w:szCs w:val="24"/>
        </w:rPr>
        <w:t>.</w:t>
      </w:r>
      <w:bookmarkStart w:id="0" w:name="_GoBack"/>
      <w:bookmarkEnd w:id="0"/>
    </w:p>
    <w:p w:rsidR="007752E7" w:rsidRDefault="007752E7" w:rsidP="0044103B">
      <w:pPr>
        <w:shd w:val="clear" w:color="auto" w:fill="FFFFFF"/>
        <w:spacing w:before="240" w:after="240" w:line="240" w:lineRule="auto"/>
        <w:rPr>
          <w:rFonts w:asciiTheme="majorHAnsi" w:eastAsia="Times New Roman" w:hAnsiTheme="majorHAnsi" w:cs="Arial"/>
          <w:color w:val="333333"/>
          <w:sz w:val="24"/>
          <w:szCs w:val="24"/>
        </w:rPr>
      </w:pPr>
    </w:p>
    <w:sectPr w:rsidR="0077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4EAA"/>
    <w:multiLevelType w:val="multilevel"/>
    <w:tmpl w:val="07B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96CB5"/>
    <w:multiLevelType w:val="multilevel"/>
    <w:tmpl w:val="48AEA8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A0A3142"/>
    <w:multiLevelType w:val="multilevel"/>
    <w:tmpl w:val="D16A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C44EE"/>
    <w:multiLevelType w:val="multilevel"/>
    <w:tmpl w:val="64A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76E1D"/>
    <w:multiLevelType w:val="multilevel"/>
    <w:tmpl w:val="5DF4C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F"/>
    <w:rsid w:val="00133A78"/>
    <w:rsid w:val="002319ED"/>
    <w:rsid w:val="002750B9"/>
    <w:rsid w:val="002F62E4"/>
    <w:rsid w:val="00341DF7"/>
    <w:rsid w:val="003501DF"/>
    <w:rsid w:val="003D6B61"/>
    <w:rsid w:val="0044103B"/>
    <w:rsid w:val="005140C1"/>
    <w:rsid w:val="00616B43"/>
    <w:rsid w:val="00623576"/>
    <w:rsid w:val="00640212"/>
    <w:rsid w:val="00667488"/>
    <w:rsid w:val="006C4571"/>
    <w:rsid w:val="007752E7"/>
    <w:rsid w:val="007F2913"/>
    <w:rsid w:val="008030F0"/>
    <w:rsid w:val="008B27E7"/>
    <w:rsid w:val="00A139C7"/>
    <w:rsid w:val="00A43FEF"/>
    <w:rsid w:val="00AB5AC9"/>
    <w:rsid w:val="00BA06A7"/>
    <w:rsid w:val="00BB02A3"/>
    <w:rsid w:val="00C53C96"/>
    <w:rsid w:val="00CC0C87"/>
    <w:rsid w:val="00CC5106"/>
    <w:rsid w:val="00D8253A"/>
    <w:rsid w:val="00E04D74"/>
    <w:rsid w:val="00E21D1D"/>
    <w:rsid w:val="00EC7940"/>
    <w:rsid w:val="00FD0880"/>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F48E"/>
  <w15:chartTrackingRefBased/>
  <w15:docId w15:val="{35EAAD23-017D-47F4-BFF4-13680F5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E5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139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2CF"/>
    <w:rPr>
      <w:rFonts w:ascii="Times New Roman" w:eastAsia="Times New Roman" w:hAnsi="Times New Roman" w:cs="Times New Roman"/>
      <w:b/>
      <w:bCs/>
      <w:sz w:val="36"/>
      <w:szCs w:val="36"/>
    </w:rPr>
  </w:style>
  <w:style w:type="paragraph" w:styleId="NormalWeb">
    <w:name w:val="Normal (Web)"/>
    <w:basedOn w:val="Normal"/>
    <w:uiPriority w:val="99"/>
    <w:unhideWhenUsed/>
    <w:rsid w:val="00FE5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2CF"/>
    <w:rPr>
      <w:b/>
      <w:bCs/>
    </w:rPr>
  </w:style>
  <w:style w:type="character" w:styleId="Emphasis">
    <w:name w:val="Emphasis"/>
    <w:basedOn w:val="DefaultParagraphFont"/>
    <w:uiPriority w:val="20"/>
    <w:qFormat/>
    <w:rsid w:val="00FE52CF"/>
    <w:rPr>
      <w:i/>
      <w:iCs/>
    </w:rPr>
  </w:style>
  <w:style w:type="character" w:customStyle="1" w:styleId="apple-converted-space">
    <w:name w:val="apple-converted-space"/>
    <w:basedOn w:val="DefaultParagraphFont"/>
    <w:rsid w:val="00FE52CF"/>
  </w:style>
  <w:style w:type="character" w:styleId="Hyperlink">
    <w:name w:val="Hyperlink"/>
    <w:basedOn w:val="DefaultParagraphFont"/>
    <w:uiPriority w:val="99"/>
    <w:unhideWhenUsed/>
    <w:rsid w:val="00FE52CF"/>
    <w:rPr>
      <w:color w:val="0000FF"/>
      <w:u w:val="single"/>
    </w:rPr>
  </w:style>
  <w:style w:type="character" w:customStyle="1" w:styleId="mw-headline">
    <w:name w:val="mw-headline"/>
    <w:basedOn w:val="DefaultParagraphFont"/>
    <w:rsid w:val="00133A78"/>
  </w:style>
  <w:style w:type="character" w:customStyle="1" w:styleId="Heading1Char">
    <w:name w:val="Heading 1 Char"/>
    <w:basedOn w:val="DefaultParagraphFont"/>
    <w:link w:val="Heading1"/>
    <w:uiPriority w:val="9"/>
    <w:rsid w:val="00616B4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39C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139C7"/>
    <w:pPr>
      <w:spacing w:after="0" w:line="240" w:lineRule="auto"/>
    </w:pPr>
  </w:style>
  <w:style w:type="character" w:styleId="SubtleEmphasis">
    <w:name w:val="Subtle Emphasis"/>
    <w:basedOn w:val="DefaultParagraphFont"/>
    <w:uiPriority w:val="19"/>
    <w:qFormat/>
    <w:rsid w:val="00A139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04">
      <w:bodyDiv w:val="1"/>
      <w:marLeft w:val="0"/>
      <w:marRight w:val="0"/>
      <w:marTop w:val="0"/>
      <w:marBottom w:val="0"/>
      <w:divBdr>
        <w:top w:val="none" w:sz="0" w:space="0" w:color="auto"/>
        <w:left w:val="none" w:sz="0" w:space="0" w:color="auto"/>
        <w:bottom w:val="none" w:sz="0" w:space="0" w:color="auto"/>
        <w:right w:val="none" w:sz="0" w:space="0" w:color="auto"/>
      </w:divBdr>
    </w:div>
    <w:div w:id="32317711">
      <w:bodyDiv w:val="1"/>
      <w:marLeft w:val="0"/>
      <w:marRight w:val="0"/>
      <w:marTop w:val="0"/>
      <w:marBottom w:val="0"/>
      <w:divBdr>
        <w:top w:val="none" w:sz="0" w:space="0" w:color="auto"/>
        <w:left w:val="none" w:sz="0" w:space="0" w:color="auto"/>
        <w:bottom w:val="none" w:sz="0" w:space="0" w:color="auto"/>
        <w:right w:val="none" w:sz="0" w:space="0" w:color="auto"/>
      </w:divBdr>
    </w:div>
    <w:div w:id="632372028">
      <w:bodyDiv w:val="1"/>
      <w:marLeft w:val="0"/>
      <w:marRight w:val="0"/>
      <w:marTop w:val="0"/>
      <w:marBottom w:val="0"/>
      <w:divBdr>
        <w:top w:val="none" w:sz="0" w:space="0" w:color="auto"/>
        <w:left w:val="none" w:sz="0" w:space="0" w:color="auto"/>
        <w:bottom w:val="none" w:sz="0" w:space="0" w:color="auto"/>
        <w:right w:val="none" w:sz="0" w:space="0" w:color="auto"/>
      </w:divBdr>
      <w:divsChild>
        <w:div w:id="1285386419">
          <w:marLeft w:val="0"/>
          <w:marRight w:val="0"/>
          <w:marTop w:val="0"/>
          <w:marBottom w:val="375"/>
          <w:divBdr>
            <w:top w:val="single" w:sz="6" w:space="20" w:color="E5E5E5"/>
            <w:left w:val="single" w:sz="6" w:space="20" w:color="E5E5E5"/>
            <w:bottom w:val="single" w:sz="6" w:space="20" w:color="E5E5E5"/>
            <w:right w:val="single" w:sz="6" w:space="20" w:color="E5E5E5"/>
          </w:divBdr>
          <w:divsChild>
            <w:div w:id="975373531">
              <w:marLeft w:val="0"/>
              <w:marRight w:val="0"/>
              <w:marTop w:val="150"/>
              <w:marBottom w:val="0"/>
              <w:divBdr>
                <w:top w:val="none" w:sz="0" w:space="0" w:color="auto"/>
                <w:left w:val="none" w:sz="0" w:space="0" w:color="auto"/>
                <w:bottom w:val="none" w:sz="0" w:space="0" w:color="auto"/>
                <w:right w:val="none" w:sz="0" w:space="0" w:color="auto"/>
              </w:divBdr>
            </w:div>
          </w:divsChild>
        </w:div>
        <w:div w:id="20375846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49034420">
              <w:marLeft w:val="0"/>
              <w:marRight w:val="0"/>
              <w:marTop w:val="0"/>
              <w:marBottom w:val="0"/>
              <w:divBdr>
                <w:top w:val="none" w:sz="0" w:space="0" w:color="auto"/>
                <w:left w:val="none" w:sz="0" w:space="0" w:color="auto"/>
                <w:bottom w:val="none" w:sz="0" w:space="0" w:color="auto"/>
                <w:right w:val="none" w:sz="0" w:space="0" w:color="auto"/>
              </w:divBdr>
              <w:divsChild>
                <w:div w:id="1900508013">
                  <w:marLeft w:val="0"/>
                  <w:marRight w:val="0"/>
                  <w:marTop w:val="0"/>
                  <w:marBottom w:val="300"/>
                  <w:divBdr>
                    <w:top w:val="none" w:sz="0" w:space="0" w:color="auto"/>
                    <w:left w:val="none" w:sz="0" w:space="0" w:color="auto"/>
                    <w:bottom w:val="none" w:sz="0" w:space="0" w:color="auto"/>
                    <w:right w:val="none" w:sz="0" w:space="0" w:color="auto"/>
                  </w:divBdr>
                </w:div>
                <w:div w:id="1187019725">
                  <w:marLeft w:val="0"/>
                  <w:marRight w:val="0"/>
                  <w:marTop w:val="0"/>
                  <w:marBottom w:val="0"/>
                  <w:divBdr>
                    <w:top w:val="none" w:sz="0" w:space="0" w:color="auto"/>
                    <w:left w:val="none" w:sz="0" w:space="0" w:color="auto"/>
                    <w:bottom w:val="none" w:sz="0" w:space="0" w:color="auto"/>
                    <w:right w:val="none" w:sz="0" w:space="0" w:color="auto"/>
                  </w:divBdr>
                </w:div>
                <w:div w:id="132871811">
                  <w:marLeft w:val="0"/>
                  <w:marRight w:val="0"/>
                  <w:marTop w:val="0"/>
                  <w:marBottom w:val="0"/>
                  <w:divBdr>
                    <w:top w:val="none" w:sz="0" w:space="0" w:color="auto"/>
                    <w:left w:val="none" w:sz="0" w:space="0" w:color="auto"/>
                    <w:bottom w:val="none" w:sz="0" w:space="0" w:color="auto"/>
                    <w:right w:val="none" w:sz="0" w:space="0" w:color="auto"/>
                  </w:divBdr>
                </w:div>
                <w:div w:id="613944621">
                  <w:marLeft w:val="0"/>
                  <w:marRight w:val="0"/>
                  <w:marTop w:val="150"/>
                  <w:marBottom w:val="0"/>
                  <w:divBdr>
                    <w:top w:val="none" w:sz="0" w:space="0" w:color="auto"/>
                    <w:left w:val="none" w:sz="0" w:space="0" w:color="auto"/>
                    <w:bottom w:val="none" w:sz="0" w:space="0" w:color="auto"/>
                    <w:right w:val="none" w:sz="0" w:space="0" w:color="auto"/>
                  </w:divBdr>
                </w:div>
                <w:div w:id="226187688">
                  <w:marLeft w:val="0"/>
                  <w:marRight w:val="0"/>
                  <w:marTop w:val="0"/>
                  <w:marBottom w:val="300"/>
                  <w:divBdr>
                    <w:top w:val="none" w:sz="0" w:space="0" w:color="auto"/>
                    <w:left w:val="none" w:sz="0" w:space="0" w:color="auto"/>
                    <w:bottom w:val="none" w:sz="0" w:space="0" w:color="auto"/>
                    <w:right w:val="none" w:sz="0" w:space="0" w:color="auto"/>
                  </w:divBdr>
                </w:div>
                <w:div w:id="638922249">
                  <w:marLeft w:val="0"/>
                  <w:marRight w:val="0"/>
                  <w:marTop w:val="0"/>
                  <w:marBottom w:val="0"/>
                  <w:divBdr>
                    <w:top w:val="none" w:sz="0" w:space="0" w:color="auto"/>
                    <w:left w:val="none" w:sz="0" w:space="0" w:color="auto"/>
                    <w:bottom w:val="none" w:sz="0" w:space="0" w:color="auto"/>
                    <w:right w:val="none" w:sz="0" w:space="0" w:color="auto"/>
                  </w:divBdr>
                </w:div>
                <w:div w:id="635333996">
                  <w:marLeft w:val="0"/>
                  <w:marRight w:val="0"/>
                  <w:marTop w:val="0"/>
                  <w:marBottom w:val="0"/>
                  <w:divBdr>
                    <w:top w:val="none" w:sz="0" w:space="0" w:color="auto"/>
                    <w:left w:val="none" w:sz="0" w:space="0" w:color="auto"/>
                    <w:bottom w:val="none" w:sz="0" w:space="0" w:color="auto"/>
                    <w:right w:val="none" w:sz="0" w:space="0" w:color="auto"/>
                  </w:divBdr>
                </w:div>
                <w:div w:id="1717316424">
                  <w:marLeft w:val="0"/>
                  <w:marRight w:val="0"/>
                  <w:marTop w:val="0"/>
                  <w:marBottom w:val="300"/>
                  <w:divBdr>
                    <w:top w:val="none" w:sz="0" w:space="0" w:color="auto"/>
                    <w:left w:val="none" w:sz="0" w:space="0" w:color="auto"/>
                    <w:bottom w:val="none" w:sz="0" w:space="0" w:color="auto"/>
                    <w:right w:val="none" w:sz="0" w:space="0" w:color="auto"/>
                  </w:divBdr>
                </w:div>
                <w:div w:id="1943681851">
                  <w:marLeft w:val="0"/>
                  <w:marRight w:val="0"/>
                  <w:marTop w:val="0"/>
                  <w:marBottom w:val="0"/>
                  <w:divBdr>
                    <w:top w:val="none" w:sz="0" w:space="0" w:color="auto"/>
                    <w:left w:val="none" w:sz="0" w:space="0" w:color="auto"/>
                    <w:bottom w:val="none" w:sz="0" w:space="0" w:color="auto"/>
                    <w:right w:val="none" w:sz="0" w:space="0" w:color="auto"/>
                  </w:divBdr>
                </w:div>
                <w:div w:id="1578438874">
                  <w:marLeft w:val="0"/>
                  <w:marRight w:val="0"/>
                  <w:marTop w:val="0"/>
                  <w:marBottom w:val="0"/>
                  <w:divBdr>
                    <w:top w:val="none" w:sz="0" w:space="0" w:color="auto"/>
                    <w:left w:val="none" w:sz="0" w:space="0" w:color="auto"/>
                    <w:bottom w:val="none" w:sz="0" w:space="0" w:color="auto"/>
                    <w:right w:val="none" w:sz="0" w:space="0" w:color="auto"/>
                  </w:divBdr>
                </w:div>
                <w:div w:id="2074967396">
                  <w:marLeft w:val="0"/>
                  <w:marRight w:val="0"/>
                  <w:marTop w:val="0"/>
                  <w:marBottom w:val="300"/>
                  <w:divBdr>
                    <w:top w:val="none" w:sz="0" w:space="0" w:color="auto"/>
                    <w:left w:val="none" w:sz="0" w:space="0" w:color="auto"/>
                    <w:bottom w:val="none" w:sz="0" w:space="0" w:color="auto"/>
                    <w:right w:val="none" w:sz="0" w:space="0" w:color="auto"/>
                  </w:divBdr>
                </w:div>
                <w:div w:id="432018415">
                  <w:marLeft w:val="0"/>
                  <w:marRight w:val="0"/>
                  <w:marTop w:val="0"/>
                  <w:marBottom w:val="0"/>
                  <w:divBdr>
                    <w:top w:val="none" w:sz="0" w:space="0" w:color="auto"/>
                    <w:left w:val="none" w:sz="0" w:space="0" w:color="auto"/>
                    <w:bottom w:val="none" w:sz="0" w:space="0" w:color="auto"/>
                    <w:right w:val="none" w:sz="0" w:space="0" w:color="auto"/>
                  </w:divBdr>
                </w:div>
                <w:div w:id="1015770372">
                  <w:marLeft w:val="0"/>
                  <w:marRight w:val="0"/>
                  <w:marTop w:val="0"/>
                  <w:marBottom w:val="0"/>
                  <w:divBdr>
                    <w:top w:val="none" w:sz="0" w:space="0" w:color="auto"/>
                    <w:left w:val="none" w:sz="0" w:space="0" w:color="auto"/>
                    <w:bottom w:val="none" w:sz="0" w:space="0" w:color="auto"/>
                    <w:right w:val="none" w:sz="0" w:space="0" w:color="auto"/>
                  </w:divBdr>
                </w:div>
                <w:div w:id="1370110271">
                  <w:marLeft w:val="0"/>
                  <w:marRight w:val="0"/>
                  <w:marTop w:val="0"/>
                  <w:marBottom w:val="300"/>
                  <w:divBdr>
                    <w:top w:val="none" w:sz="0" w:space="0" w:color="auto"/>
                    <w:left w:val="none" w:sz="0" w:space="0" w:color="auto"/>
                    <w:bottom w:val="none" w:sz="0" w:space="0" w:color="auto"/>
                    <w:right w:val="none" w:sz="0" w:space="0" w:color="auto"/>
                  </w:divBdr>
                  <w:divsChild>
                    <w:div w:id="505558405">
                      <w:marLeft w:val="15"/>
                      <w:marRight w:val="0"/>
                      <w:marTop w:val="0"/>
                      <w:marBottom w:val="0"/>
                      <w:divBdr>
                        <w:top w:val="none" w:sz="0" w:space="0" w:color="auto"/>
                        <w:left w:val="none" w:sz="0" w:space="0" w:color="auto"/>
                        <w:bottom w:val="none" w:sz="0" w:space="0" w:color="auto"/>
                        <w:right w:val="none" w:sz="0" w:space="0" w:color="auto"/>
                      </w:divBdr>
                      <w:divsChild>
                        <w:div w:id="3612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3113">
                  <w:marLeft w:val="0"/>
                  <w:marRight w:val="0"/>
                  <w:marTop w:val="0"/>
                  <w:marBottom w:val="0"/>
                  <w:divBdr>
                    <w:top w:val="none" w:sz="0" w:space="0" w:color="auto"/>
                    <w:left w:val="none" w:sz="0" w:space="0" w:color="auto"/>
                    <w:bottom w:val="none" w:sz="0" w:space="0" w:color="auto"/>
                    <w:right w:val="none" w:sz="0" w:space="0" w:color="auto"/>
                  </w:divBdr>
                </w:div>
                <w:div w:id="1955019845">
                  <w:marLeft w:val="0"/>
                  <w:marRight w:val="0"/>
                  <w:marTop w:val="0"/>
                  <w:marBottom w:val="0"/>
                  <w:divBdr>
                    <w:top w:val="none" w:sz="0" w:space="0" w:color="auto"/>
                    <w:left w:val="none" w:sz="0" w:space="0" w:color="auto"/>
                    <w:bottom w:val="none" w:sz="0" w:space="0" w:color="auto"/>
                    <w:right w:val="none" w:sz="0" w:space="0" w:color="auto"/>
                  </w:divBdr>
                </w:div>
                <w:div w:id="1295136654">
                  <w:marLeft w:val="0"/>
                  <w:marRight w:val="0"/>
                  <w:marTop w:val="0"/>
                  <w:marBottom w:val="300"/>
                  <w:divBdr>
                    <w:top w:val="none" w:sz="0" w:space="0" w:color="auto"/>
                    <w:left w:val="none" w:sz="0" w:space="0" w:color="auto"/>
                    <w:bottom w:val="none" w:sz="0" w:space="0" w:color="auto"/>
                    <w:right w:val="none" w:sz="0" w:space="0" w:color="auto"/>
                  </w:divBdr>
                </w:div>
                <w:div w:id="1307706433">
                  <w:marLeft w:val="0"/>
                  <w:marRight w:val="0"/>
                  <w:marTop w:val="0"/>
                  <w:marBottom w:val="0"/>
                  <w:divBdr>
                    <w:top w:val="none" w:sz="0" w:space="0" w:color="auto"/>
                    <w:left w:val="none" w:sz="0" w:space="0" w:color="auto"/>
                    <w:bottom w:val="none" w:sz="0" w:space="0" w:color="auto"/>
                    <w:right w:val="none" w:sz="0" w:space="0" w:color="auto"/>
                  </w:divBdr>
                </w:div>
                <w:div w:id="1088890448">
                  <w:marLeft w:val="0"/>
                  <w:marRight w:val="0"/>
                  <w:marTop w:val="0"/>
                  <w:marBottom w:val="0"/>
                  <w:divBdr>
                    <w:top w:val="none" w:sz="0" w:space="0" w:color="auto"/>
                    <w:left w:val="none" w:sz="0" w:space="0" w:color="auto"/>
                    <w:bottom w:val="none" w:sz="0" w:space="0" w:color="auto"/>
                    <w:right w:val="none" w:sz="0" w:space="0" w:color="auto"/>
                  </w:divBdr>
                </w:div>
                <w:div w:id="1741903576">
                  <w:marLeft w:val="0"/>
                  <w:marRight w:val="0"/>
                  <w:marTop w:val="0"/>
                  <w:marBottom w:val="300"/>
                  <w:divBdr>
                    <w:top w:val="none" w:sz="0" w:space="0" w:color="auto"/>
                    <w:left w:val="none" w:sz="0" w:space="0" w:color="auto"/>
                    <w:bottom w:val="none" w:sz="0" w:space="0" w:color="auto"/>
                    <w:right w:val="none" w:sz="0" w:space="0" w:color="auto"/>
                  </w:divBdr>
                </w:div>
                <w:div w:id="1331063905">
                  <w:marLeft w:val="0"/>
                  <w:marRight w:val="0"/>
                  <w:marTop w:val="0"/>
                  <w:marBottom w:val="0"/>
                  <w:divBdr>
                    <w:top w:val="none" w:sz="0" w:space="0" w:color="auto"/>
                    <w:left w:val="none" w:sz="0" w:space="0" w:color="auto"/>
                    <w:bottom w:val="none" w:sz="0" w:space="0" w:color="auto"/>
                    <w:right w:val="none" w:sz="0" w:space="0" w:color="auto"/>
                  </w:divBdr>
                </w:div>
                <w:div w:id="1976451689">
                  <w:marLeft w:val="0"/>
                  <w:marRight w:val="0"/>
                  <w:marTop w:val="0"/>
                  <w:marBottom w:val="0"/>
                  <w:divBdr>
                    <w:top w:val="none" w:sz="0" w:space="0" w:color="auto"/>
                    <w:left w:val="none" w:sz="0" w:space="0" w:color="auto"/>
                    <w:bottom w:val="none" w:sz="0" w:space="0" w:color="auto"/>
                    <w:right w:val="none" w:sz="0" w:space="0" w:color="auto"/>
                  </w:divBdr>
                </w:div>
                <w:div w:id="1595821409">
                  <w:marLeft w:val="0"/>
                  <w:marRight w:val="0"/>
                  <w:marTop w:val="0"/>
                  <w:marBottom w:val="300"/>
                  <w:divBdr>
                    <w:top w:val="none" w:sz="0" w:space="0" w:color="auto"/>
                    <w:left w:val="none" w:sz="0" w:space="0" w:color="auto"/>
                    <w:bottom w:val="none" w:sz="0" w:space="0" w:color="auto"/>
                    <w:right w:val="none" w:sz="0" w:space="0" w:color="auto"/>
                  </w:divBdr>
                </w:div>
                <w:div w:id="321931438">
                  <w:marLeft w:val="0"/>
                  <w:marRight w:val="0"/>
                  <w:marTop w:val="0"/>
                  <w:marBottom w:val="0"/>
                  <w:divBdr>
                    <w:top w:val="none" w:sz="0" w:space="0" w:color="auto"/>
                    <w:left w:val="none" w:sz="0" w:space="0" w:color="auto"/>
                    <w:bottom w:val="none" w:sz="0" w:space="0" w:color="auto"/>
                    <w:right w:val="none" w:sz="0" w:space="0" w:color="auto"/>
                  </w:divBdr>
                </w:div>
                <w:div w:id="1179078812">
                  <w:marLeft w:val="0"/>
                  <w:marRight w:val="0"/>
                  <w:marTop w:val="0"/>
                  <w:marBottom w:val="0"/>
                  <w:divBdr>
                    <w:top w:val="none" w:sz="0" w:space="0" w:color="auto"/>
                    <w:left w:val="none" w:sz="0" w:space="0" w:color="auto"/>
                    <w:bottom w:val="none" w:sz="0" w:space="0" w:color="auto"/>
                    <w:right w:val="none" w:sz="0" w:space="0" w:color="auto"/>
                  </w:divBdr>
                </w:div>
                <w:div w:id="213809370">
                  <w:marLeft w:val="0"/>
                  <w:marRight w:val="0"/>
                  <w:marTop w:val="0"/>
                  <w:marBottom w:val="300"/>
                  <w:divBdr>
                    <w:top w:val="none" w:sz="0" w:space="0" w:color="auto"/>
                    <w:left w:val="none" w:sz="0" w:space="0" w:color="auto"/>
                    <w:bottom w:val="none" w:sz="0" w:space="0" w:color="auto"/>
                    <w:right w:val="none" w:sz="0" w:space="0" w:color="auto"/>
                  </w:divBdr>
                </w:div>
                <w:div w:id="2052922512">
                  <w:marLeft w:val="0"/>
                  <w:marRight w:val="0"/>
                  <w:marTop w:val="0"/>
                  <w:marBottom w:val="0"/>
                  <w:divBdr>
                    <w:top w:val="none" w:sz="0" w:space="0" w:color="auto"/>
                    <w:left w:val="none" w:sz="0" w:space="0" w:color="auto"/>
                    <w:bottom w:val="none" w:sz="0" w:space="0" w:color="auto"/>
                    <w:right w:val="none" w:sz="0" w:space="0" w:color="auto"/>
                  </w:divBdr>
                </w:div>
                <w:div w:id="1392313046">
                  <w:marLeft w:val="0"/>
                  <w:marRight w:val="0"/>
                  <w:marTop w:val="0"/>
                  <w:marBottom w:val="0"/>
                  <w:divBdr>
                    <w:top w:val="none" w:sz="0" w:space="0" w:color="auto"/>
                    <w:left w:val="none" w:sz="0" w:space="0" w:color="auto"/>
                    <w:bottom w:val="none" w:sz="0" w:space="0" w:color="auto"/>
                    <w:right w:val="none" w:sz="0" w:space="0" w:color="auto"/>
                  </w:divBdr>
                </w:div>
                <w:div w:id="1443264949">
                  <w:marLeft w:val="0"/>
                  <w:marRight w:val="0"/>
                  <w:marTop w:val="0"/>
                  <w:marBottom w:val="300"/>
                  <w:divBdr>
                    <w:top w:val="none" w:sz="0" w:space="0" w:color="auto"/>
                    <w:left w:val="none" w:sz="0" w:space="0" w:color="auto"/>
                    <w:bottom w:val="none" w:sz="0" w:space="0" w:color="auto"/>
                    <w:right w:val="none" w:sz="0" w:space="0" w:color="auto"/>
                  </w:divBdr>
                </w:div>
                <w:div w:id="917717130">
                  <w:marLeft w:val="0"/>
                  <w:marRight w:val="0"/>
                  <w:marTop w:val="0"/>
                  <w:marBottom w:val="0"/>
                  <w:divBdr>
                    <w:top w:val="none" w:sz="0" w:space="0" w:color="auto"/>
                    <w:left w:val="none" w:sz="0" w:space="0" w:color="auto"/>
                    <w:bottom w:val="none" w:sz="0" w:space="0" w:color="auto"/>
                    <w:right w:val="none" w:sz="0" w:space="0" w:color="auto"/>
                  </w:divBdr>
                </w:div>
                <w:div w:id="2137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807">
      <w:bodyDiv w:val="1"/>
      <w:marLeft w:val="0"/>
      <w:marRight w:val="0"/>
      <w:marTop w:val="0"/>
      <w:marBottom w:val="0"/>
      <w:divBdr>
        <w:top w:val="none" w:sz="0" w:space="0" w:color="auto"/>
        <w:left w:val="none" w:sz="0" w:space="0" w:color="auto"/>
        <w:bottom w:val="none" w:sz="0" w:space="0" w:color="auto"/>
        <w:right w:val="none" w:sz="0" w:space="0" w:color="auto"/>
      </w:divBdr>
    </w:div>
    <w:div w:id="1384327676">
      <w:bodyDiv w:val="1"/>
      <w:marLeft w:val="0"/>
      <w:marRight w:val="0"/>
      <w:marTop w:val="0"/>
      <w:marBottom w:val="0"/>
      <w:divBdr>
        <w:top w:val="none" w:sz="0" w:space="0" w:color="auto"/>
        <w:left w:val="none" w:sz="0" w:space="0" w:color="auto"/>
        <w:bottom w:val="none" w:sz="0" w:space="0" w:color="auto"/>
        <w:right w:val="none" w:sz="0" w:space="0" w:color="auto"/>
      </w:divBdr>
      <w:divsChild>
        <w:div w:id="28527804">
          <w:marLeft w:val="0"/>
          <w:marRight w:val="0"/>
          <w:marTop w:val="0"/>
          <w:marBottom w:val="375"/>
          <w:divBdr>
            <w:top w:val="single" w:sz="6" w:space="20" w:color="E5E5E5"/>
            <w:left w:val="single" w:sz="6" w:space="20" w:color="E5E5E5"/>
            <w:bottom w:val="single" w:sz="6" w:space="20" w:color="E5E5E5"/>
            <w:right w:val="single" w:sz="6" w:space="20" w:color="E5E5E5"/>
          </w:divBdr>
          <w:divsChild>
            <w:div w:id="1770854979">
              <w:marLeft w:val="0"/>
              <w:marRight w:val="0"/>
              <w:marTop w:val="150"/>
              <w:marBottom w:val="0"/>
              <w:divBdr>
                <w:top w:val="none" w:sz="0" w:space="0" w:color="auto"/>
                <w:left w:val="none" w:sz="0" w:space="0" w:color="auto"/>
                <w:bottom w:val="none" w:sz="0" w:space="0" w:color="auto"/>
                <w:right w:val="none" w:sz="0" w:space="0" w:color="auto"/>
              </w:divBdr>
            </w:div>
          </w:divsChild>
        </w:div>
        <w:div w:id="134639883">
          <w:marLeft w:val="0"/>
          <w:marRight w:val="0"/>
          <w:marTop w:val="0"/>
          <w:marBottom w:val="375"/>
          <w:divBdr>
            <w:top w:val="single" w:sz="6" w:space="31" w:color="E5E5E5"/>
            <w:left w:val="single" w:sz="6" w:space="20" w:color="E5E5E5"/>
            <w:bottom w:val="single" w:sz="6" w:space="20" w:color="E5E5E5"/>
            <w:right w:val="single" w:sz="6" w:space="20" w:color="E5E5E5"/>
          </w:divBdr>
          <w:divsChild>
            <w:div w:id="577176573">
              <w:marLeft w:val="0"/>
              <w:marRight w:val="0"/>
              <w:marTop w:val="0"/>
              <w:marBottom w:val="0"/>
              <w:divBdr>
                <w:top w:val="none" w:sz="0" w:space="0" w:color="auto"/>
                <w:left w:val="none" w:sz="0" w:space="0" w:color="auto"/>
                <w:bottom w:val="none" w:sz="0" w:space="0" w:color="auto"/>
                <w:right w:val="none" w:sz="0" w:space="0" w:color="auto"/>
              </w:divBdr>
              <w:divsChild>
                <w:div w:id="198667970">
                  <w:marLeft w:val="0"/>
                  <w:marRight w:val="0"/>
                  <w:marTop w:val="0"/>
                  <w:marBottom w:val="300"/>
                  <w:divBdr>
                    <w:top w:val="none" w:sz="0" w:space="0" w:color="auto"/>
                    <w:left w:val="none" w:sz="0" w:space="0" w:color="auto"/>
                    <w:bottom w:val="none" w:sz="0" w:space="0" w:color="auto"/>
                    <w:right w:val="none" w:sz="0" w:space="0" w:color="auto"/>
                  </w:divBdr>
                </w:div>
                <w:div w:id="1065224876">
                  <w:marLeft w:val="0"/>
                  <w:marRight w:val="0"/>
                  <w:marTop w:val="0"/>
                  <w:marBottom w:val="0"/>
                  <w:divBdr>
                    <w:top w:val="none" w:sz="0" w:space="0" w:color="auto"/>
                    <w:left w:val="none" w:sz="0" w:space="0" w:color="auto"/>
                    <w:bottom w:val="none" w:sz="0" w:space="0" w:color="auto"/>
                    <w:right w:val="none" w:sz="0" w:space="0" w:color="auto"/>
                  </w:divBdr>
                </w:div>
                <w:div w:id="1827237701">
                  <w:marLeft w:val="0"/>
                  <w:marRight w:val="0"/>
                  <w:marTop w:val="0"/>
                  <w:marBottom w:val="0"/>
                  <w:divBdr>
                    <w:top w:val="none" w:sz="0" w:space="0" w:color="auto"/>
                    <w:left w:val="none" w:sz="0" w:space="0" w:color="auto"/>
                    <w:bottom w:val="none" w:sz="0" w:space="0" w:color="auto"/>
                    <w:right w:val="none" w:sz="0" w:space="0" w:color="auto"/>
                  </w:divBdr>
                </w:div>
                <w:div w:id="1257592596">
                  <w:marLeft w:val="0"/>
                  <w:marRight w:val="0"/>
                  <w:marTop w:val="150"/>
                  <w:marBottom w:val="0"/>
                  <w:divBdr>
                    <w:top w:val="none" w:sz="0" w:space="0" w:color="auto"/>
                    <w:left w:val="none" w:sz="0" w:space="0" w:color="auto"/>
                    <w:bottom w:val="none" w:sz="0" w:space="0" w:color="auto"/>
                    <w:right w:val="none" w:sz="0" w:space="0" w:color="auto"/>
                  </w:divBdr>
                </w:div>
                <w:div w:id="845829717">
                  <w:marLeft w:val="0"/>
                  <w:marRight w:val="0"/>
                  <w:marTop w:val="0"/>
                  <w:marBottom w:val="300"/>
                  <w:divBdr>
                    <w:top w:val="none" w:sz="0" w:space="0" w:color="auto"/>
                    <w:left w:val="none" w:sz="0" w:space="0" w:color="auto"/>
                    <w:bottom w:val="none" w:sz="0" w:space="0" w:color="auto"/>
                    <w:right w:val="none" w:sz="0" w:space="0" w:color="auto"/>
                  </w:divBdr>
                </w:div>
                <w:div w:id="559707604">
                  <w:marLeft w:val="0"/>
                  <w:marRight w:val="0"/>
                  <w:marTop w:val="0"/>
                  <w:marBottom w:val="0"/>
                  <w:divBdr>
                    <w:top w:val="none" w:sz="0" w:space="0" w:color="auto"/>
                    <w:left w:val="none" w:sz="0" w:space="0" w:color="auto"/>
                    <w:bottom w:val="none" w:sz="0" w:space="0" w:color="auto"/>
                    <w:right w:val="none" w:sz="0" w:space="0" w:color="auto"/>
                  </w:divBdr>
                </w:div>
                <w:div w:id="1988631815">
                  <w:marLeft w:val="0"/>
                  <w:marRight w:val="0"/>
                  <w:marTop w:val="0"/>
                  <w:marBottom w:val="0"/>
                  <w:divBdr>
                    <w:top w:val="none" w:sz="0" w:space="0" w:color="auto"/>
                    <w:left w:val="none" w:sz="0" w:space="0" w:color="auto"/>
                    <w:bottom w:val="none" w:sz="0" w:space="0" w:color="auto"/>
                    <w:right w:val="none" w:sz="0" w:space="0" w:color="auto"/>
                  </w:divBdr>
                </w:div>
                <w:div w:id="910849068">
                  <w:marLeft w:val="0"/>
                  <w:marRight w:val="0"/>
                  <w:marTop w:val="0"/>
                  <w:marBottom w:val="300"/>
                  <w:divBdr>
                    <w:top w:val="none" w:sz="0" w:space="0" w:color="auto"/>
                    <w:left w:val="none" w:sz="0" w:space="0" w:color="auto"/>
                    <w:bottom w:val="none" w:sz="0" w:space="0" w:color="auto"/>
                    <w:right w:val="none" w:sz="0" w:space="0" w:color="auto"/>
                  </w:divBdr>
                </w:div>
                <w:div w:id="1448155079">
                  <w:marLeft w:val="0"/>
                  <w:marRight w:val="0"/>
                  <w:marTop w:val="0"/>
                  <w:marBottom w:val="0"/>
                  <w:divBdr>
                    <w:top w:val="none" w:sz="0" w:space="0" w:color="auto"/>
                    <w:left w:val="none" w:sz="0" w:space="0" w:color="auto"/>
                    <w:bottom w:val="none" w:sz="0" w:space="0" w:color="auto"/>
                    <w:right w:val="none" w:sz="0" w:space="0" w:color="auto"/>
                  </w:divBdr>
                </w:div>
                <w:div w:id="710496110">
                  <w:marLeft w:val="0"/>
                  <w:marRight w:val="0"/>
                  <w:marTop w:val="0"/>
                  <w:marBottom w:val="0"/>
                  <w:divBdr>
                    <w:top w:val="none" w:sz="0" w:space="0" w:color="auto"/>
                    <w:left w:val="none" w:sz="0" w:space="0" w:color="auto"/>
                    <w:bottom w:val="none" w:sz="0" w:space="0" w:color="auto"/>
                    <w:right w:val="none" w:sz="0" w:space="0" w:color="auto"/>
                  </w:divBdr>
                </w:div>
                <w:div w:id="1012609938">
                  <w:marLeft w:val="0"/>
                  <w:marRight w:val="0"/>
                  <w:marTop w:val="0"/>
                  <w:marBottom w:val="300"/>
                  <w:divBdr>
                    <w:top w:val="none" w:sz="0" w:space="0" w:color="auto"/>
                    <w:left w:val="none" w:sz="0" w:space="0" w:color="auto"/>
                    <w:bottom w:val="none" w:sz="0" w:space="0" w:color="auto"/>
                    <w:right w:val="none" w:sz="0" w:space="0" w:color="auto"/>
                  </w:divBdr>
                </w:div>
                <w:div w:id="21053064">
                  <w:marLeft w:val="0"/>
                  <w:marRight w:val="0"/>
                  <w:marTop w:val="0"/>
                  <w:marBottom w:val="0"/>
                  <w:divBdr>
                    <w:top w:val="none" w:sz="0" w:space="0" w:color="auto"/>
                    <w:left w:val="none" w:sz="0" w:space="0" w:color="auto"/>
                    <w:bottom w:val="none" w:sz="0" w:space="0" w:color="auto"/>
                    <w:right w:val="none" w:sz="0" w:space="0" w:color="auto"/>
                  </w:divBdr>
                </w:div>
                <w:div w:id="238567066">
                  <w:marLeft w:val="0"/>
                  <w:marRight w:val="0"/>
                  <w:marTop w:val="0"/>
                  <w:marBottom w:val="0"/>
                  <w:divBdr>
                    <w:top w:val="none" w:sz="0" w:space="0" w:color="auto"/>
                    <w:left w:val="none" w:sz="0" w:space="0" w:color="auto"/>
                    <w:bottom w:val="none" w:sz="0" w:space="0" w:color="auto"/>
                    <w:right w:val="none" w:sz="0" w:space="0" w:color="auto"/>
                  </w:divBdr>
                </w:div>
                <w:div w:id="1853687091">
                  <w:marLeft w:val="0"/>
                  <w:marRight w:val="0"/>
                  <w:marTop w:val="0"/>
                  <w:marBottom w:val="300"/>
                  <w:divBdr>
                    <w:top w:val="none" w:sz="0" w:space="0" w:color="auto"/>
                    <w:left w:val="none" w:sz="0" w:space="0" w:color="auto"/>
                    <w:bottom w:val="none" w:sz="0" w:space="0" w:color="auto"/>
                    <w:right w:val="none" w:sz="0" w:space="0" w:color="auto"/>
                  </w:divBdr>
                  <w:divsChild>
                    <w:div w:id="1949115581">
                      <w:marLeft w:val="15"/>
                      <w:marRight w:val="0"/>
                      <w:marTop w:val="0"/>
                      <w:marBottom w:val="0"/>
                      <w:divBdr>
                        <w:top w:val="none" w:sz="0" w:space="0" w:color="auto"/>
                        <w:left w:val="none" w:sz="0" w:space="0" w:color="auto"/>
                        <w:bottom w:val="none" w:sz="0" w:space="0" w:color="auto"/>
                        <w:right w:val="none" w:sz="0" w:space="0" w:color="auto"/>
                      </w:divBdr>
                      <w:divsChild>
                        <w:div w:id="19542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04">
                  <w:marLeft w:val="0"/>
                  <w:marRight w:val="0"/>
                  <w:marTop w:val="0"/>
                  <w:marBottom w:val="0"/>
                  <w:divBdr>
                    <w:top w:val="none" w:sz="0" w:space="0" w:color="auto"/>
                    <w:left w:val="none" w:sz="0" w:space="0" w:color="auto"/>
                    <w:bottom w:val="none" w:sz="0" w:space="0" w:color="auto"/>
                    <w:right w:val="none" w:sz="0" w:space="0" w:color="auto"/>
                  </w:divBdr>
                </w:div>
                <w:div w:id="675887101">
                  <w:marLeft w:val="0"/>
                  <w:marRight w:val="0"/>
                  <w:marTop w:val="0"/>
                  <w:marBottom w:val="0"/>
                  <w:divBdr>
                    <w:top w:val="none" w:sz="0" w:space="0" w:color="auto"/>
                    <w:left w:val="none" w:sz="0" w:space="0" w:color="auto"/>
                    <w:bottom w:val="none" w:sz="0" w:space="0" w:color="auto"/>
                    <w:right w:val="none" w:sz="0" w:space="0" w:color="auto"/>
                  </w:divBdr>
                </w:div>
                <w:div w:id="1828545277">
                  <w:marLeft w:val="0"/>
                  <w:marRight w:val="0"/>
                  <w:marTop w:val="0"/>
                  <w:marBottom w:val="300"/>
                  <w:divBdr>
                    <w:top w:val="none" w:sz="0" w:space="0" w:color="auto"/>
                    <w:left w:val="none" w:sz="0" w:space="0" w:color="auto"/>
                    <w:bottom w:val="none" w:sz="0" w:space="0" w:color="auto"/>
                    <w:right w:val="none" w:sz="0" w:space="0" w:color="auto"/>
                  </w:divBdr>
                </w:div>
                <w:div w:id="674649252">
                  <w:marLeft w:val="0"/>
                  <w:marRight w:val="0"/>
                  <w:marTop w:val="0"/>
                  <w:marBottom w:val="0"/>
                  <w:divBdr>
                    <w:top w:val="none" w:sz="0" w:space="0" w:color="auto"/>
                    <w:left w:val="none" w:sz="0" w:space="0" w:color="auto"/>
                    <w:bottom w:val="none" w:sz="0" w:space="0" w:color="auto"/>
                    <w:right w:val="none" w:sz="0" w:space="0" w:color="auto"/>
                  </w:divBdr>
                </w:div>
                <w:div w:id="712582120">
                  <w:marLeft w:val="0"/>
                  <w:marRight w:val="0"/>
                  <w:marTop w:val="0"/>
                  <w:marBottom w:val="0"/>
                  <w:divBdr>
                    <w:top w:val="none" w:sz="0" w:space="0" w:color="auto"/>
                    <w:left w:val="none" w:sz="0" w:space="0" w:color="auto"/>
                    <w:bottom w:val="none" w:sz="0" w:space="0" w:color="auto"/>
                    <w:right w:val="none" w:sz="0" w:space="0" w:color="auto"/>
                  </w:divBdr>
                </w:div>
                <w:div w:id="426774430">
                  <w:marLeft w:val="0"/>
                  <w:marRight w:val="0"/>
                  <w:marTop w:val="0"/>
                  <w:marBottom w:val="300"/>
                  <w:divBdr>
                    <w:top w:val="none" w:sz="0" w:space="0" w:color="auto"/>
                    <w:left w:val="none" w:sz="0" w:space="0" w:color="auto"/>
                    <w:bottom w:val="none" w:sz="0" w:space="0" w:color="auto"/>
                    <w:right w:val="none" w:sz="0" w:space="0" w:color="auto"/>
                  </w:divBdr>
                </w:div>
                <w:div w:id="622349963">
                  <w:marLeft w:val="0"/>
                  <w:marRight w:val="0"/>
                  <w:marTop w:val="0"/>
                  <w:marBottom w:val="0"/>
                  <w:divBdr>
                    <w:top w:val="none" w:sz="0" w:space="0" w:color="auto"/>
                    <w:left w:val="none" w:sz="0" w:space="0" w:color="auto"/>
                    <w:bottom w:val="none" w:sz="0" w:space="0" w:color="auto"/>
                    <w:right w:val="none" w:sz="0" w:space="0" w:color="auto"/>
                  </w:divBdr>
                </w:div>
                <w:div w:id="1394936367">
                  <w:marLeft w:val="0"/>
                  <w:marRight w:val="0"/>
                  <w:marTop w:val="0"/>
                  <w:marBottom w:val="0"/>
                  <w:divBdr>
                    <w:top w:val="none" w:sz="0" w:space="0" w:color="auto"/>
                    <w:left w:val="none" w:sz="0" w:space="0" w:color="auto"/>
                    <w:bottom w:val="none" w:sz="0" w:space="0" w:color="auto"/>
                    <w:right w:val="none" w:sz="0" w:space="0" w:color="auto"/>
                  </w:divBdr>
                </w:div>
                <w:div w:id="690490291">
                  <w:marLeft w:val="0"/>
                  <w:marRight w:val="0"/>
                  <w:marTop w:val="0"/>
                  <w:marBottom w:val="300"/>
                  <w:divBdr>
                    <w:top w:val="none" w:sz="0" w:space="0" w:color="auto"/>
                    <w:left w:val="none" w:sz="0" w:space="0" w:color="auto"/>
                    <w:bottom w:val="none" w:sz="0" w:space="0" w:color="auto"/>
                    <w:right w:val="none" w:sz="0" w:space="0" w:color="auto"/>
                  </w:divBdr>
                </w:div>
                <w:div w:id="1806509702">
                  <w:marLeft w:val="0"/>
                  <w:marRight w:val="0"/>
                  <w:marTop w:val="0"/>
                  <w:marBottom w:val="0"/>
                  <w:divBdr>
                    <w:top w:val="none" w:sz="0" w:space="0" w:color="auto"/>
                    <w:left w:val="none" w:sz="0" w:space="0" w:color="auto"/>
                    <w:bottom w:val="none" w:sz="0" w:space="0" w:color="auto"/>
                    <w:right w:val="none" w:sz="0" w:space="0" w:color="auto"/>
                  </w:divBdr>
                </w:div>
                <w:div w:id="1712072443">
                  <w:marLeft w:val="0"/>
                  <w:marRight w:val="0"/>
                  <w:marTop w:val="0"/>
                  <w:marBottom w:val="0"/>
                  <w:divBdr>
                    <w:top w:val="none" w:sz="0" w:space="0" w:color="auto"/>
                    <w:left w:val="none" w:sz="0" w:space="0" w:color="auto"/>
                    <w:bottom w:val="none" w:sz="0" w:space="0" w:color="auto"/>
                    <w:right w:val="none" w:sz="0" w:space="0" w:color="auto"/>
                  </w:divBdr>
                </w:div>
                <w:div w:id="1989629386">
                  <w:marLeft w:val="0"/>
                  <w:marRight w:val="0"/>
                  <w:marTop w:val="0"/>
                  <w:marBottom w:val="300"/>
                  <w:divBdr>
                    <w:top w:val="none" w:sz="0" w:space="0" w:color="auto"/>
                    <w:left w:val="none" w:sz="0" w:space="0" w:color="auto"/>
                    <w:bottom w:val="none" w:sz="0" w:space="0" w:color="auto"/>
                    <w:right w:val="none" w:sz="0" w:space="0" w:color="auto"/>
                  </w:divBdr>
                </w:div>
                <w:div w:id="956109085">
                  <w:marLeft w:val="0"/>
                  <w:marRight w:val="0"/>
                  <w:marTop w:val="0"/>
                  <w:marBottom w:val="0"/>
                  <w:divBdr>
                    <w:top w:val="none" w:sz="0" w:space="0" w:color="auto"/>
                    <w:left w:val="none" w:sz="0" w:space="0" w:color="auto"/>
                    <w:bottom w:val="none" w:sz="0" w:space="0" w:color="auto"/>
                    <w:right w:val="none" w:sz="0" w:space="0" w:color="auto"/>
                  </w:divBdr>
                </w:div>
                <w:div w:id="461966524">
                  <w:marLeft w:val="0"/>
                  <w:marRight w:val="0"/>
                  <w:marTop w:val="0"/>
                  <w:marBottom w:val="0"/>
                  <w:divBdr>
                    <w:top w:val="none" w:sz="0" w:space="0" w:color="auto"/>
                    <w:left w:val="none" w:sz="0" w:space="0" w:color="auto"/>
                    <w:bottom w:val="none" w:sz="0" w:space="0" w:color="auto"/>
                    <w:right w:val="none" w:sz="0" w:space="0" w:color="auto"/>
                  </w:divBdr>
                </w:div>
                <w:div w:id="505444210">
                  <w:marLeft w:val="0"/>
                  <w:marRight w:val="0"/>
                  <w:marTop w:val="0"/>
                  <w:marBottom w:val="300"/>
                  <w:divBdr>
                    <w:top w:val="none" w:sz="0" w:space="0" w:color="auto"/>
                    <w:left w:val="none" w:sz="0" w:space="0" w:color="auto"/>
                    <w:bottom w:val="none" w:sz="0" w:space="0" w:color="auto"/>
                    <w:right w:val="none" w:sz="0" w:space="0" w:color="auto"/>
                  </w:divBdr>
                </w:div>
                <w:div w:id="198857467">
                  <w:marLeft w:val="0"/>
                  <w:marRight w:val="0"/>
                  <w:marTop w:val="0"/>
                  <w:marBottom w:val="0"/>
                  <w:divBdr>
                    <w:top w:val="none" w:sz="0" w:space="0" w:color="auto"/>
                    <w:left w:val="none" w:sz="0" w:space="0" w:color="auto"/>
                    <w:bottom w:val="none" w:sz="0" w:space="0" w:color="auto"/>
                    <w:right w:val="none" w:sz="0" w:space="0" w:color="auto"/>
                  </w:divBdr>
                </w:div>
                <w:div w:id="49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5109">
      <w:bodyDiv w:val="1"/>
      <w:marLeft w:val="0"/>
      <w:marRight w:val="0"/>
      <w:marTop w:val="0"/>
      <w:marBottom w:val="0"/>
      <w:divBdr>
        <w:top w:val="none" w:sz="0" w:space="0" w:color="auto"/>
        <w:left w:val="none" w:sz="0" w:space="0" w:color="auto"/>
        <w:bottom w:val="none" w:sz="0" w:space="0" w:color="auto"/>
        <w:right w:val="none" w:sz="0" w:space="0" w:color="auto"/>
      </w:divBdr>
    </w:div>
    <w:div w:id="1530604129">
      <w:bodyDiv w:val="1"/>
      <w:marLeft w:val="0"/>
      <w:marRight w:val="0"/>
      <w:marTop w:val="0"/>
      <w:marBottom w:val="0"/>
      <w:divBdr>
        <w:top w:val="none" w:sz="0" w:space="0" w:color="auto"/>
        <w:left w:val="none" w:sz="0" w:space="0" w:color="auto"/>
        <w:bottom w:val="none" w:sz="0" w:space="0" w:color="auto"/>
        <w:right w:val="none" w:sz="0" w:space="0" w:color="auto"/>
      </w:divBdr>
      <w:divsChild>
        <w:div w:id="1294868251">
          <w:marLeft w:val="0"/>
          <w:marRight w:val="0"/>
          <w:marTop w:val="0"/>
          <w:marBottom w:val="0"/>
          <w:divBdr>
            <w:top w:val="none" w:sz="0" w:space="0" w:color="auto"/>
            <w:left w:val="none" w:sz="0" w:space="0" w:color="auto"/>
            <w:bottom w:val="none" w:sz="0" w:space="0" w:color="auto"/>
            <w:right w:val="none" w:sz="0" w:space="0" w:color="auto"/>
          </w:divBdr>
        </w:div>
        <w:div w:id="1445879667">
          <w:marLeft w:val="0"/>
          <w:marRight w:val="0"/>
          <w:marTop w:val="0"/>
          <w:marBottom w:val="0"/>
          <w:divBdr>
            <w:top w:val="none" w:sz="0" w:space="0" w:color="auto"/>
            <w:left w:val="none" w:sz="0" w:space="0" w:color="auto"/>
            <w:bottom w:val="none" w:sz="0" w:space="0" w:color="auto"/>
            <w:right w:val="none" w:sz="0" w:space="0" w:color="auto"/>
          </w:divBdr>
        </w:div>
      </w:divsChild>
    </w:div>
    <w:div w:id="20209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 TargetMode="External"/><Relationship Id="rId3" Type="http://schemas.openxmlformats.org/officeDocument/2006/relationships/settings" Target="settings.xml"/><Relationship Id="rId7" Type="http://schemas.openxmlformats.org/officeDocument/2006/relationships/hyperlink" Target="http://www.kid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Live-With-Food-Allerg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health.org/parent/growth/learning/safe_t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2017-10-12T18:09:00Z</dcterms:created>
  <dcterms:modified xsi:type="dcterms:W3CDTF">2017-10-12T18:09:00Z</dcterms:modified>
</cp:coreProperties>
</file>